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BDDBB" w14:textId="77777777" w:rsidR="00266B31" w:rsidRDefault="00AC6378" w:rsidP="00266B31">
      <w:pPr>
        <w:spacing w:after="0"/>
        <w:rPr>
          <w:rFonts w:ascii="Arial" w:hAnsi="Arial" w:cs="Arial"/>
          <w:b/>
          <w:bCs/>
          <w:color w:val="7F7F7F" w:themeColor="text1" w:themeTint="80"/>
          <w:sz w:val="36"/>
          <w:szCs w:val="36"/>
        </w:rPr>
      </w:pPr>
      <w:r>
        <w:softHyphen/>
      </w:r>
    </w:p>
    <w:p w14:paraId="06EABE6C" w14:textId="1FE88DFD" w:rsidR="00266B31" w:rsidRPr="00266B31" w:rsidRDefault="00266B31" w:rsidP="00266B31">
      <w:pPr>
        <w:spacing w:after="0"/>
        <w:rPr>
          <w:b/>
          <w:bCs/>
          <w:color w:val="404040" w:themeColor="text1" w:themeTint="BF"/>
          <w:sz w:val="40"/>
          <w:szCs w:val="40"/>
        </w:rPr>
      </w:pPr>
      <w:r w:rsidRPr="00266B31">
        <w:rPr>
          <w:rFonts w:ascii="Arial" w:hAnsi="Arial" w:cs="Arial"/>
          <w:b/>
          <w:bCs/>
          <w:color w:val="404040" w:themeColor="text1" w:themeTint="BF"/>
          <w:sz w:val="40"/>
          <w:szCs w:val="40"/>
        </w:rPr>
        <w:t>Transporting your cat to the clinic</w:t>
      </w:r>
    </w:p>
    <w:p w14:paraId="7697E21D" w14:textId="77777777" w:rsidR="00266B31" w:rsidRDefault="00266B31" w:rsidP="00266B31">
      <w:pPr>
        <w:spacing w:after="0"/>
        <w:rPr>
          <w:rFonts w:ascii="Arial" w:hAnsi="Arial" w:cs="Arial"/>
          <w:sz w:val="24"/>
          <w:szCs w:val="24"/>
        </w:rPr>
      </w:pPr>
    </w:p>
    <w:p w14:paraId="3BCA6B2C" w14:textId="77777777" w:rsidR="00266B31" w:rsidRDefault="00266B31" w:rsidP="00266B31">
      <w:pPr>
        <w:spacing w:after="0"/>
        <w:jc w:val="both"/>
        <w:rPr>
          <w:rFonts w:ascii="Arial" w:hAnsi="Arial" w:cs="Arial"/>
          <w:sz w:val="24"/>
          <w:szCs w:val="24"/>
        </w:rPr>
      </w:pPr>
      <w:r>
        <w:rPr>
          <w:rFonts w:ascii="Arial" w:hAnsi="Arial" w:cs="Arial"/>
          <w:sz w:val="24"/>
          <w:szCs w:val="24"/>
        </w:rPr>
        <w:t xml:space="preserve">Cats are independent, territorial animals that need to be in control of their surroundings and are sensitive to change. This makes visiting a vet clinic very stressful. </w:t>
      </w:r>
    </w:p>
    <w:p w14:paraId="5F7E3B8B" w14:textId="77777777" w:rsidR="00266B31" w:rsidRDefault="00266B31" w:rsidP="00266B31">
      <w:pPr>
        <w:spacing w:after="0"/>
        <w:jc w:val="both"/>
        <w:rPr>
          <w:rFonts w:ascii="Arial" w:hAnsi="Arial" w:cs="Arial"/>
          <w:sz w:val="24"/>
          <w:szCs w:val="24"/>
        </w:rPr>
      </w:pPr>
    </w:p>
    <w:p w14:paraId="08BF250E" w14:textId="77777777" w:rsidR="00266B31" w:rsidRDefault="00266B31" w:rsidP="00266B31">
      <w:pPr>
        <w:spacing w:after="0"/>
        <w:jc w:val="both"/>
        <w:rPr>
          <w:rFonts w:ascii="Arial" w:hAnsi="Arial" w:cs="Arial"/>
          <w:sz w:val="24"/>
          <w:szCs w:val="24"/>
        </w:rPr>
      </w:pPr>
      <w:r>
        <w:rPr>
          <w:rFonts w:ascii="Arial" w:hAnsi="Arial" w:cs="Arial"/>
          <w:sz w:val="24"/>
          <w:szCs w:val="24"/>
        </w:rPr>
        <w:t xml:space="preserve">Anderson Moores is accredited under the International Society of Feline Medicine (ISFM) Cat Friendly Clinic Standard, which means we have things in place to help make your cat’s trip less stressful. We have a separate waiting area, shelves so the cat carrier can be placed off the floor, and blankets available to cover the carrier. </w:t>
      </w:r>
    </w:p>
    <w:p w14:paraId="27FD5098" w14:textId="77777777" w:rsidR="00266B31" w:rsidRDefault="00266B31" w:rsidP="00266B31">
      <w:pPr>
        <w:spacing w:after="0"/>
        <w:jc w:val="both"/>
        <w:rPr>
          <w:rFonts w:ascii="Arial" w:hAnsi="Arial" w:cs="Arial"/>
          <w:sz w:val="24"/>
          <w:szCs w:val="24"/>
        </w:rPr>
      </w:pPr>
    </w:p>
    <w:p w14:paraId="3C09AE23" w14:textId="77777777" w:rsidR="00266B31" w:rsidRDefault="00266B31" w:rsidP="00266B31">
      <w:pPr>
        <w:spacing w:after="0"/>
        <w:jc w:val="both"/>
        <w:rPr>
          <w:rFonts w:ascii="Arial" w:hAnsi="Arial" w:cs="Arial"/>
          <w:sz w:val="24"/>
          <w:szCs w:val="24"/>
        </w:rPr>
      </w:pPr>
      <w:r>
        <w:rPr>
          <w:rFonts w:ascii="Arial" w:hAnsi="Arial" w:cs="Arial"/>
          <w:sz w:val="24"/>
          <w:szCs w:val="24"/>
        </w:rPr>
        <w:t xml:space="preserve">Choosing a good cat carrier is essential for transporting your cat. It should be robust and easy to clean. Top opening carriers are much easier to get your cat in and out of and can even be used to for the clinical examination. The carrier should be covered with a blanket or towel during the journey to keep them calm. Secure the carrier in the footwell or seat so it cannot move. Hold the carrier carefully and avoid banging it against objects. </w:t>
      </w:r>
    </w:p>
    <w:p w14:paraId="5A6A432A" w14:textId="77777777" w:rsidR="00266B31" w:rsidRDefault="00266B31" w:rsidP="00266B31">
      <w:pPr>
        <w:spacing w:after="0"/>
        <w:jc w:val="both"/>
        <w:rPr>
          <w:rFonts w:ascii="Arial" w:hAnsi="Arial" w:cs="Arial"/>
          <w:sz w:val="24"/>
          <w:szCs w:val="24"/>
        </w:rPr>
      </w:pPr>
    </w:p>
    <w:p w14:paraId="399F82EB" w14:textId="77777777" w:rsidR="00266B31" w:rsidRDefault="00266B31" w:rsidP="00266B31">
      <w:pPr>
        <w:spacing w:after="0"/>
        <w:jc w:val="both"/>
        <w:rPr>
          <w:rFonts w:ascii="Arial" w:hAnsi="Arial" w:cs="Arial"/>
          <w:sz w:val="24"/>
          <w:szCs w:val="24"/>
        </w:rPr>
      </w:pPr>
      <w:r>
        <w:rPr>
          <w:rFonts w:ascii="Arial" w:hAnsi="Arial" w:cs="Arial"/>
          <w:sz w:val="24"/>
          <w:szCs w:val="24"/>
        </w:rPr>
        <w:t xml:space="preserve">Familiar smells will make your cat less stressed. Using the carrier at home and encouraging them to sleep and eat in it will help them from disappearing when it comes out for vet visits. Put bedding or clothing that smells of home in the carrier. Spray the carrier with </w:t>
      </w:r>
      <w:proofErr w:type="spellStart"/>
      <w:r>
        <w:rPr>
          <w:rFonts w:ascii="Arial" w:hAnsi="Arial" w:cs="Arial"/>
          <w:sz w:val="24"/>
          <w:szCs w:val="24"/>
        </w:rPr>
        <w:t>Feliway</w:t>
      </w:r>
      <w:proofErr w:type="spellEnd"/>
      <w:r>
        <w:rPr>
          <w:rFonts w:ascii="Arial" w:hAnsi="Arial" w:cs="Arial"/>
          <w:sz w:val="24"/>
          <w:szCs w:val="24"/>
        </w:rPr>
        <w:t xml:space="preserve">® 30 minutes before using it. If your cat panics, then pick them up in a thick blanket and place both in the carrier. Take spare bedding that smells of home in case your cat soils in the carrier. </w:t>
      </w:r>
    </w:p>
    <w:p w14:paraId="376E30FC" w14:textId="77777777" w:rsidR="00266B31" w:rsidRDefault="00266B31" w:rsidP="00266B31">
      <w:pPr>
        <w:spacing w:after="0"/>
        <w:jc w:val="both"/>
        <w:rPr>
          <w:rFonts w:ascii="Arial" w:hAnsi="Arial" w:cs="Arial"/>
          <w:sz w:val="24"/>
          <w:szCs w:val="24"/>
        </w:rPr>
      </w:pPr>
    </w:p>
    <w:p w14:paraId="195A158E" w14:textId="77777777" w:rsidR="00266B31" w:rsidRDefault="00266B31" w:rsidP="00266B31">
      <w:pPr>
        <w:spacing w:after="0"/>
        <w:jc w:val="both"/>
        <w:rPr>
          <w:rFonts w:ascii="Arial" w:hAnsi="Arial" w:cs="Arial"/>
          <w:sz w:val="24"/>
          <w:szCs w:val="24"/>
        </w:rPr>
      </w:pPr>
      <w:r>
        <w:rPr>
          <w:rFonts w:ascii="Arial" w:hAnsi="Arial" w:cs="Arial"/>
          <w:sz w:val="24"/>
          <w:szCs w:val="24"/>
        </w:rPr>
        <w:t xml:space="preserve">Part of being an ISFM Cat Friendly Clinic means that our staff will treat your cat gently and respectfully. We will take our time to allow your cat to calm down before examination. </w:t>
      </w:r>
    </w:p>
    <w:p w14:paraId="2FF9B28B" w14:textId="77777777" w:rsidR="00266B31" w:rsidRDefault="00266B31" w:rsidP="00266B31">
      <w:pPr>
        <w:spacing w:after="0"/>
        <w:jc w:val="both"/>
        <w:rPr>
          <w:rFonts w:ascii="Arial" w:hAnsi="Arial" w:cs="Arial"/>
          <w:sz w:val="24"/>
          <w:szCs w:val="24"/>
        </w:rPr>
      </w:pPr>
    </w:p>
    <w:p w14:paraId="19433CB0" w14:textId="77777777" w:rsidR="00266B31" w:rsidRPr="00E56C6F" w:rsidRDefault="00266B31" w:rsidP="00266B31">
      <w:pPr>
        <w:spacing w:after="0"/>
        <w:rPr>
          <w:rFonts w:ascii="Arial" w:hAnsi="Arial" w:cs="Arial"/>
          <w:sz w:val="24"/>
          <w:szCs w:val="24"/>
        </w:rPr>
      </w:pPr>
      <w:r>
        <w:rPr>
          <w:noProof/>
        </w:rPr>
        <w:drawing>
          <wp:inline distT="0" distB="0" distL="0" distR="0" wp14:anchorId="0697C4BF" wp14:editId="519C6F61">
            <wp:extent cx="2590800" cy="1122681"/>
            <wp:effectExtent l="0" t="0" r="0" b="127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5722" cy="1129147"/>
                    </a:xfrm>
                    <a:prstGeom prst="rect">
                      <a:avLst/>
                    </a:prstGeom>
                    <a:noFill/>
                    <a:ln>
                      <a:noFill/>
                    </a:ln>
                  </pic:spPr>
                </pic:pic>
              </a:graphicData>
            </a:graphic>
          </wp:inline>
        </w:drawing>
      </w:r>
    </w:p>
    <w:p w14:paraId="24EE9857" w14:textId="437BFCA3" w:rsidR="00012051" w:rsidRPr="007F57F1" w:rsidRDefault="00AE113D" w:rsidP="00AC6378">
      <w:pPr>
        <w:spacing w:before="240" w:after="0"/>
        <w:ind w:left="-431"/>
      </w:pPr>
    </w:p>
    <w:sectPr w:rsidR="00012051" w:rsidRPr="007F57F1" w:rsidSect="00AC6378">
      <w:headerReference w:type="even" r:id="rId7"/>
      <w:headerReference w:type="default" r:id="rId8"/>
      <w:headerReference w:type="first" r:id="rId9"/>
      <w:pgSz w:w="11906" w:h="16838"/>
      <w:pgMar w:top="3119" w:right="1440" w:bottom="2268" w:left="1440" w:header="709" w:footer="29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5B45E" w14:textId="77777777" w:rsidR="00AE113D" w:rsidRDefault="00AE113D" w:rsidP="00D7603D">
      <w:pPr>
        <w:spacing w:after="0" w:line="240" w:lineRule="auto"/>
      </w:pPr>
      <w:r>
        <w:separator/>
      </w:r>
    </w:p>
  </w:endnote>
  <w:endnote w:type="continuationSeparator" w:id="0">
    <w:p w14:paraId="4D389903" w14:textId="77777777" w:rsidR="00AE113D" w:rsidRDefault="00AE113D" w:rsidP="00D76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7D79FD6-597E-414A-8EA5-FF6545D4CA80}"/>
    <w:embedBold r:id="rId2" w:fontKey="{7A55EA3A-B4D2-406E-BD24-AB7CAC5C0028}"/>
  </w:font>
  <w:font w:name="Times New Roman">
    <w:panose1 w:val="02020603050405020304"/>
    <w:charset w:val="00"/>
    <w:family w:val="roman"/>
    <w:pitch w:val="variable"/>
    <w:sig w:usb0="E0002EFF" w:usb1="C000785B" w:usb2="00000009" w:usb3="00000000" w:csb0="000001FF" w:csb1="00000000"/>
    <w:embedRegular r:id="rId3" w:fontKey="{C3F637D2-3B40-46C6-9641-15B33E5A21B8}"/>
    <w:embedBold r:id="rId4" w:fontKey="{82E3205E-A8A8-43E1-B4A3-9089969D39D9}"/>
    <w:embedBoldItalic r:id="rId5" w:fontKey="{4A658561-451F-4F84-A686-1932E7C002D6}"/>
  </w:font>
  <w:font w:name="Calibri Light">
    <w:panose1 w:val="020F0302020204030204"/>
    <w:charset w:val="00"/>
    <w:family w:val="swiss"/>
    <w:pitch w:val="variable"/>
    <w:sig w:usb0="E4002EFF" w:usb1="C000247B" w:usb2="00000009" w:usb3="00000000" w:csb0="000001FF" w:csb1="00000000"/>
    <w:embedRegular r:id="rId6" w:fontKey="{CDD934F3-04D2-4FC0-9D7D-D747DFC29864}"/>
  </w:font>
  <w:font w:name="Trebuchet MS">
    <w:panose1 w:val="020B0603020202020204"/>
    <w:charset w:val="00"/>
    <w:family w:val="swiss"/>
    <w:pitch w:val="variable"/>
    <w:sig w:usb0="00000687" w:usb1="00000000" w:usb2="00000000" w:usb3="00000000" w:csb0="0000009F" w:csb1="00000000"/>
    <w:embedRegular r:id="rId7" w:fontKey="{64F30C03-764F-4230-90E8-0A8FA00A43A7}"/>
    <w:embedBold r:id="rId8" w:fontKey="{3A71B1F2-DFD6-44B3-AD55-64F7F655C6CC}"/>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embedRegular r:id="rId9" w:fontKey="{9DB32713-3BD6-4222-B78D-4905FBF146FB}"/>
    <w:embedBold r:id="rId10" w:fontKey="{4BE6F8C2-AAB0-46BE-803C-A031BB899A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3BE4E" w14:textId="77777777" w:rsidR="00AE113D" w:rsidRDefault="00AE113D" w:rsidP="00D7603D">
      <w:pPr>
        <w:spacing w:after="0" w:line="240" w:lineRule="auto"/>
      </w:pPr>
      <w:r>
        <w:separator/>
      </w:r>
    </w:p>
  </w:footnote>
  <w:footnote w:type="continuationSeparator" w:id="0">
    <w:p w14:paraId="650D5D51" w14:textId="77777777" w:rsidR="00AE113D" w:rsidRDefault="00AE113D" w:rsidP="00D76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A48C" w14:textId="47D04CEB" w:rsidR="004B703C" w:rsidRDefault="00AE113D">
    <w:pPr>
      <w:pStyle w:val="Header"/>
    </w:pPr>
    <w:r>
      <w:rPr>
        <w:noProof/>
      </w:rPr>
      <w:pict w14:anchorId="1D23B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725985" o:spid="_x0000_s2050" type="#_x0000_t75" alt="" style="position:absolute;margin-left:0;margin-top:0;width:595.45pt;height:842.15pt;z-index:-251657216;mso-wrap-edited:f;mso-width-percent:0;mso-height-percent:0;mso-position-horizontal:center;mso-position-horizontal-relative:margin;mso-position-vertical:center;mso-position-vertical-relative:margin;mso-width-percent:0;mso-height-percent:0" o:allowincell="f">
          <v:imagedata r:id="rId1" o:title="Template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2C57" w14:textId="616DA582" w:rsidR="00D7603D" w:rsidRDefault="009C2C56" w:rsidP="00D7603D">
    <w:pPr>
      <w:pStyle w:val="Header"/>
      <w:tabs>
        <w:tab w:val="clear" w:pos="4513"/>
        <w:tab w:val="clear" w:pos="9026"/>
        <w:tab w:val="left" w:pos="1336"/>
        <w:tab w:val="left" w:pos="2047"/>
      </w:tabs>
    </w:pPr>
    <w:r>
      <w:rPr>
        <w:noProof/>
      </w:rPr>
      <w:drawing>
        <wp:anchor distT="0" distB="0" distL="114300" distR="114300" simplePos="0" relativeHeight="251660288" behindDoc="1" locked="0" layoutInCell="1" allowOverlap="1" wp14:anchorId="46734730" wp14:editId="11FE7A62">
          <wp:simplePos x="0" y="0"/>
          <wp:positionH relativeFrom="column">
            <wp:posOffset>-914400</wp:posOffset>
          </wp:positionH>
          <wp:positionV relativeFrom="paragraph">
            <wp:posOffset>-436768</wp:posOffset>
          </wp:positionV>
          <wp:extent cx="7545950" cy="10676965"/>
          <wp:effectExtent l="0" t="0" r="0" b="3810"/>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1560" cy="10741500"/>
                  </a:xfrm>
                  <a:prstGeom prst="rect">
                    <a:avLst/>
                  </a:prstGeom>
                </pic:spPr>
              </pic:pic>
            </a:graphicData>
          </a:graphic>
          <wp14:sizeRelH relativeFrom="page">
            <wp14:pctWidth>0</wp14:pctWidth>
          </wp14:sizeRelH>
          <wp14:sizeRelV relativeFrom="page">
            <wp14:pctHeight>0</wp14:pctHeight>
          </wp14:sizeRelV>
        </wp:anchor>
      </w:drawing>
    </w:r>
    <w:r w:rsidR="00D7603D">
      <w:tab/>
    </w:r>
    <w:r w:rsidR="00D7603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98B1" w14:textId="665E2A09" w:rsidR="004B703C" w:rsidRDefault="00AE113D">
    <w:pPr>
      <w:pStyle w:val="Header"/>
    </w:pPr>
    <w:r>
      <w:rPr>
        <w:noProof/>
      </w:rPr>
      <w:pict w14:anchorId="457F8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725984" o:spid="_x0000_s2049" type="#_x0000_t75" alt="" style="position:absolute;margin-left:0;margin-top:0;width:595.45pt;height:842.15pt;z-index:-251658240;mso-wrap-edited:f;mso-width-percent:0;mso-height-percent:0;mso-position-horizontal:center;mso-position-horizontal-relative:margin;mso-position-vertical:center;mso-position-vertical-relative:margin;mso-width-percent:0;mso-height-percent:0" o:allowincell="f">
          <v:imagedata r:id="rId1" o:title="Template_A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03D"/>
    <w:rsid w:val="00013B8A"/>
    <w:rsid w:val="000869F1"/>
    <w:rsid w:val="000D003C"/>
    <w:rsid w:val="001E5913"/>
    <w:rsid w:val="00266B31"/>
    <w:rsid w:val="002A0FF8"/>
    <w:rsid w:val="0037213D"/>
    <w:rsid w:val="004420B0"/>
    <w:rsid w:val="00443306"/>
    <w:rsid w:val="004B703C"/>
    <w:rsid w:val="004E5B28"/>
    <w:rsid w:val="00577CB2"/>
    <w:rsid w:val="0063354C"/>
    <w:rsid w:val="006639E3"/>
    <w:rsid w:val="0069289C"/>
    <w:rsid w:val="006A6A5D"/>
    <w:rsid w:val="006B6334"/>
    <w:rsid w:val="00794BE8"/>
    <w:rsid w:val="007F57F1"/>
    <w:rsid w:val="0083263B"/>
    <w:rsid w:val="00897000"/>
    <w:rsid w:val="008F7953"/>
    <w:rsid w:val="00960774"/>
    <w:rsid w:val="009C2C56"/>
    <w:rsid w:val="009D0A66"/>
    <w:rsid w:val="009E24A8"/>
    <w:rsid w:val="00A15358"/>
    <w:rsid w:val="00A264F9"/>
    <w:rsid w:val="00AC6378"/>
    <w:rsid w:val="00AD6FED"/>
    <w:rsid w:val="00AE113D"/>
    <w:rsid w:val="00B20850"/>
    <w:rsid w:val="00B9433F"/>
    <w:rsid w:val="00C60B0B"/>
    <w:rsid w:val="00D01DE0"/>
    <w:rsid w:val="00D57CFF"/>
    <w:rsid w:val="00D7603D"/>
    <w:rsid w:val="00E32F40"/>
    <w:rsid w:val="00E358F7"/>
    <w:rsid w:val="00FA1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5D22808"/>
  <w15:chartTrackingRefBased/>
  <w15:docId w15:val="{9949BB6F-B7EA-4152-A536-FDECC6CED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B31"/>
  </w:style>
  <w:style w:type="paragraph" w:styleId="Heading6">
    <w:name w:val="heading 6"/>
    <w:basedOn w:val="Normal"/>
    <w:next w:val="Normal"/>
    <w:link w:val="Heading6Char"/>
    <w:uiPriority w:val="9"/>
    <w:semiHidden/>
    <w:unhideWhenUsed/>
    <w:qFormat/>
    <w:rsid w:val="00D57CF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Heading6"/>
    <w:link w:val="Title1Char"/>
    <w:qFormat/>
    <w:rsid w:val="00D57CFF"/>
    <w:pPr>
      <w:keepLines w:val="0"/>
      <w:spacing w:before="0" w:line="240" w:lineRule="auto"/>
      <w:ind w:left="709" w:hanging="1276"/>
    </w:pPr>
    <w:rPr>
      <w:rFonts w:ascii="Trebuchet MS" w:eastAsia="Times New Roman" w:hAnsi="Trebuchet MS" w:cs="Times New Roman"/>
      <w:b/>
      <w:bCs/>
      <w:iCs/>
      <w:color w:val="auto"/>
      <w:sz w:val="32"/>
      <w:szCs w:val="36"/>
    </w:rPr>
  </w:style>
  <w:style w:type="character" w:customStyle="1" w:styleId="Title1Char">
    <w:name w:val="Title 1 Char"/>
    <w:basedOn w:val="Heading6Char"/>
    <w:link w:val="Title1"/>
    <w:rsid w:val="00D57CFF"/>
    <w:rPr>
      <w:rFonts w:ascii="Trebuchet MS" w:eastAsia="Times New Roman" w:hAnsi="Trebuchet MS" w:cs="Times New Roman"/>
      <w:b/>
      <w:bCs/>
      <w:iCs/>
      <w:color w:val="1F3763" w:themeColor="accent1" w:themeShade="7F"/>
      <w:sz w:val="32"/>
      <w:szCs w:val="36"/>
    </w:rPr>
  </w:style>
  <w:style w:type="character" w:customStyle="1" w:styleId="Heading6Char">
    <w:name w:val="Heading 6 Char"/>
    <w:basedOn w:val="DefaultParagraphFont"/>
    <w:link w:val="Heading6"/>
    <w:uiPriority w:val="9"/>
    <w:semiHidden/>
    <w:rsid w:val="00D57CFF"/>
    <w:rPr>
      <w:rFonts w:asciiTheme="majorHAnsi" w:eastAsiaTheme="majorEastAsia" w:hAnsiTheme="majorHAnsi" w:cstheme="majorBidi"/>
      <w:color w:val="1F3763" w:themeColor="accent1" w:themeShade="7F"/>
    </w:rPr>
  </w:style>
  <w:style w:type="paragraph" w:customStyle="1" w:styleId="Bigtitle2">
    <w:name w:val="Big title2"/>
    <w:basedOn w:val="Normal"/>
    <w:link w:val="Bigtitle2Char"/>
    <w:qFormat/>
    <w:rsid w:val="00D57CFF"/>
    <w:pPr>
      <w:spacing w:after="100" w:afterAutospacing="1" w:line="240" w:lineRule="auto"/>
      <w:ind w:left="-624" w:right="-612"/>
      <w:contextualSpacing/>
    </w:pPr>
    <w:rPr>
      <w:rFonts w:ascii="Trebuchet MS" w:hAnsi="Trebuchet MS"/>
      <w:bCs/>
      <w:iCs/>
      <w:color w:val="808080" w:themeColor="background1" w:themeShade="80"/>
      <w:sz w:val="52"/>
      <w:szCs w:val="72"/>
    </w:rPr>
  </w:style>
  <w:style w:type="character" w:customStyle="1" w:styleId="Bigtitle2Char">
    <w:name w:val="Big title2 Char"/>
    <w:basedOn w:val="DefaultParagraphFont"/>
    <w:link w:val="Bigtitle2"/>
    <w:rsid w:val="00D57CFF"/>
    <w:rPr>
      <w:rFonts w:ascii="Trebuchet MS" w:hAnsi="Trebuchet MS"/>
      <w:bCs/>
      <w:iCs/>
      <w:color w:val="808080" w:themeColor="background1" w:themeShade="80"/>
      <w:sz w:val="52"/>
      <w:szCs w:val="72"/>
    </w:rPr>
  </w:style>
  <w:style w:type="character" w:styleId="Hyperlink">
    <w:name w:val="Hyperlink"/>
    <w:basedOn w:val="SmartHyperlink"/>
    <w:uiPriority w:val="99"/>
    <w:unhideWhenUsed/>
    <w:qFormat/>
    <w:rsid w:val="00013B8A"/>
    <w:rPr>
      <w:rFonts w:ascii="Myriad Pro" w:hAnsi="Myriad Pro"/>
      <w:b w:val="0"/>
      <w:i w:val="0"/>
      <w:color w:val="262626" w:themeColor="text1" w:themeTint="D9"/>
      <w:sz w:val="24"/>
      <w:u w:val="none"/>
    </w:rPr>
  </w:style>
  <w:style w:type="paragraph" w:customStyle="1" w:styleId="Hyperlinkredwood">
    <w:name w:val="Hyperlink redwood"/>
    <w:basedOn w:val="Normal"/>
    <w:next w:val="Normal"/>
    <w:link w:val="HyperlinkredwoodChar"/>
    <w:qFormat/>
    <w:rsid w:val="009D0A66"/>
    <w:rPr>
      <w:rFonts w:ascii="Myriad Pro" w:hAnsi="Myriad Pro"/>
      <w:color w:val="262626" w:themeColor="text1" w:themeTint="D9"/>
      <w:sz w:val="24"/>
    </w:rPr>
  </w:style>
  <w:style w:type="character" w:customStyle="1" w:styleId="HyperlinkredwoodChar">
    <w:name w:val="Hyperlink redwood Char"/>
    <w:basedOn w:val="DefaultParagraphFont"/>
    <w:link w:val="Hyperlinkredwood"/>
    <w:rsid w:val="009D0A66"/>
    <w:rPr>
      <w:rFonts w:ascii="Myriad Pro" w:hAnsi="Myriad Pro"/>
      <w:color w:val="262626" w:themeColor="text1" w:themeTint="D9"/>
      <w:sz w:val="24"/>
    </w:rPr>
  </w:style>
  <w:style w:type="character" w:styleId="SmartHyperlink">
    <w:name w:val="Smart Hyperlink"/>
    <w:basedOn w:val="DefaultParagraphFont"/>
    <w:uiPriority w:val="99"/>
    <w:semiHidden/>
    <w:unhideWhenUsed/>
    <w:rsid w:val="00013B8A"/>
    <w:rPr>
      <w:u w:val="dotted"/>
    </w:rPr>
  </w:style>
  <w:style w:type="paragraph" w:styleId="Header">
    <w:name w:val="header"/>
    <w:basedOn w:val="Normal"/>
    <w:link w:val="HeaderChar"/>
    <w:uiPriority w:val="99"/>
    <w:unhideWhenUsed/>
    <w:rsid w:val="00D76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03D"/>
  </w:style>
  <w:style w:type="paragraph" w:styleId="Footer">
    <w:name w:val="footer"/>
    <w:basedOn w:val="Normal"/>
    <w:link w:val="FooterChar"/>
    <w:uiPriority w:val="99"/>
    <w:unhideWhenUsed/>
    <w:rsid w:val="00D76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03D"/>
  </w:style>
  <w:style w:type="character" w:styleId="CommentReference">
    <w:name w:val="annotation reference"/>
    <w:basedOn w:val="DefaultParagraphFont"/>
    <w:uiPriority w:val="99"/>
    <w:semiHidden/>
    <w:unhideWhenUsed/>
    <w:rsid w:val="00D7603D"/>
    <w:rPr>
      <w:sz w:val="16"/>
      <w:szCs w:val="16"/>
    </w:rPr>
  </w:style>
  <w:style w:type="paragraph" w:styleId="CommentText">
    <w:name w:val="annotation text"/>
    <w:basedOn w:val="Normal"/>
    <w:link w:val="CommentTextChar"/>
    <w:uiPriority w:val="99"/>
    <w:semiHidden/>
    <w:unhideWhenUsed/>
    <w:rsid w:val="00D7603D"/>
    <w:pPr>
      <w:spacing w:line="240" w:lineRule="auto"/>
    </w:pPr>
    <w:rPr>
      <w:sz w:val="20"/>
      <w:szCs w:val="20"/>
    </w:rPr>
  </w:style>
  <w:style w:type="character" w:customStyle="1" w:styleId="CommentTextChar">
    <w:name w:val="Comment Text Char"/>
    <w:basedOn w:val="DefaultParagraphFont"/>
    <w:link w:val="CommentText"/>
    <w:uiPriority w:val="99"/>
    <w:semiHidden/>
    <w:rsid w:val="00D7603D"/>
    <w:rPr>
      <w:sz w:val="20"/>
      <w:szCs w:val="20"/>
    </w:rPr>
  </w:style>
  <w:style w:type="paragraph" w:styleId="CommentSubject">
    <w:name w:val="annotation subject"/>
    <w:basedOn w:val="CommentText"/>
    <w:next w:val="CommentText"/>
    <w:link w:val="CommentSubjectChar"/>
    <w:uiPriority w:val="99"/>
    <w:semiHidden/>
    <w:unhideWhenUsed/>
    <w:rsid w:val="00D7603D"/>
    <w:rPr>
      <w:b/>
      <w:bCs/>
    </w:rPr>
  </w:style>
  <w:style w:type="character" w:customStyle="1" w:styleId="CommentSubjectChar">
    <w:name w:val="Comment Subject Char"/>
    <w:basedOn w:val="CommentTextChar"/>
    <w:link w:val="CommentSubject"/>
    <w:uiPriority w:val="99"/>
    <w:semiHidden/>
    <w:rsid w:val="00D760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Esmenjaud</dc:creator>
  <cp:keywords/>
  <dc:description/>
  <cp:lastModifiedBy>Sarah Bradbury (Linnaeus Central Support)</cp:lastModifiedBy>
  <cp:revision>2</cp:revision>
  <dcterms:created xsi:type="dcterms:W3CDTF">2022-05-10T14:24:00Z</dcterms:created>
  <dcterms:modified xsi:type="dcterms:W3CDTF">2022-05-10T14:24:00Z</dcterms:modified>
</cp:coreProperties>
</file>